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E6" w:rsidRDefault="00585EE6" w:rsidP="00585EE6">
      <w:pPr>
        <w:rPr>
          <w:sz w:val="22"/>
          <w:szCs w:val="22"/>
        </w:rPr>
      </w:pPr>
      <w:r>
        <w:rPr>
          <w:sz w:val="22"/>
          <w:szCs w:val="22"/>
        </w:rPr>
        <w:t>Motion till Vänsterpartiet Västerbottens årskonferens 2017.</w:t>
      </w:r>
    </w:p>
    <w:p w:rsidR="00585EE6" w:rsidRDefault="00585EE6" w:rsidP="00585EE6">
      <w:pPr>
        <w:rPr>
          <w:sz w:val="22"/>
          <w:szCs w:val="22"/>
        </w:rPr>
      </w:pPr>
    </w:p>
    <w:p w:rsidR="00585EE6" w:rsidRDefault="00585EE6" w:rsidP="00585EE6">
      <w:pPr>
        <w:rPr>
          <w:b/>
          <w:sz w:val="32"/>
          <w:szCs w:val="32"/>
        </w:rPr>
      </w:pPr>
      <w:r>
        <w:rPr>
          <w:b/>
          <w:sz w:val="32"/>
          <w:szCs w:val="32"/>
        </w:rPr>
        <w:t>Riktlinjer för valprocessen inför allmänna val.</w:t>
      </w:r>
    </w:p>
    <w:p w:rsidR="00585EE6" w:rsidRDefault="00585EE6" w:rsidP="00585EE6">
      <w:pPr>
        <w:rPr>
          <w:sz w:val="22"/>
          <w:szCs w:val="22"/>
        </w:rPr>
      </w:pPr>
      <w:r>
        <w:rPr>
          <w:sz w:val="22"/>
          <w:szCs w:val="22"/>
        </w:rPr>
        <w:t xml:space="preserve">Tidigare </w:t>
      </w:r>
      <w:r w:rsidR="00A10F05">
        <w:rPr>
          <w:sz w:val="22"/>
          <w:szCs w:val="22"/>
        </w:rPr>
        <w:t xml:space="preserve">år inför val </w:t>
      </w:r>
      <w:bookmarkStart w:id="0" w:name="_GoBack"/>
      <w:bookmarkEnd w:id="0"/>
      <w:r>
        <w:rPr>
          <w:sz w:val="22"/>
          <w:szCs w:val="22"/>
        </w:rPr>
        <w:t>har vi under hösten beslutat om listorna till riksdag och Landsting/Region (namnet oklart i skrivande stund), och partiföreningarna har under vintern/våren fastställt sina kommunala.</w:t>
      </w:r>
    </w:p>
    <w:p w:rsidR="00585EE6" w:rsidRDefault="00585EE6" w:rsidP="00585EE6">
      <w:pPr>
        <w:rPr>
          <w:sz w:val="22"/>
          <w:szCs w:val="22"/>
        </w:rPr>
      </w:pPr>
      <w:r>
        <w:rPr>
          <w:sz w:val="22"/>
          <w:szCs w:val="22"/>
        </w:rPr>
        <w:t xml:space="preserve">En sak som kan vara svår att hantera är att medlemmarna kan vilja föreslå samma person högt både på en landstings/regionlista och en kommunlista. Eftersom distriktets valkonferens beslutar om den ena listan och partiföreningen om den andra, är det ibland svårt att samordna. </w:t>
      </w:r>
    </w:p>
    <w:p w:rsidR="00585EE6" w:rsidRDefault="00585EE6" w:rsidP="00585EE6">
      <w:pPr>
        <w:rPr>
          <w:sz w:val="22"/>
          <w:szCs w:val="22"/>
        </w:rPr>
      </w:pPr>
    </w:p>
    <w:p w:rsidR="00585EE6" w:rsidRDefault="00585EE6" w:rsidP="00585EE6">
      <w:pPr>
        <w:rPr>
          <w:sz w:val="22"/>
          <w:szCs w:val="22"/>
        </w:rPr>
      </w:pPr>
      <w:r>
        <w:rPr>
          <w:sz w:val="22"/>
          <w:szCs w:val="22"/>
        </w:rPr>
        <w:t>Den som placeras högt på landsting/regionlistan vid ett beslut under hösten (och förväntas göra stort arbete inom det området) har ju därmed också ganska svårt att stå till förfogande för någon mer framträdande plats och uppgift i kommunpolitiken. Om den personens förening 3-4 månader senare skulle vilja ha denna högt placerad i kommunpolitiken är det svårt pga. att landsting/regionlistan redan har spikats. Och tvärtom, om någon avstår lansting/region i hopp om en plats på kommunlistan men sen inte får den, så kanske vi gick miste om en lämplig kandidat till landsting/region.</w:t>
      </w:r>
    </w:p>
    <w:p w:rsidR="00585EE6" w:rsidRDefault="00585EE6" w:rsidP="00585EE6">
      <w:pPr>
        <w:rPr>
          <w:sz w:val="22"/>
          <w:szCs w:val="22"/>
        </w:rPr>
      </w:pPr>
      <w:r>
        <w:rPr>
          <w:sz w:val="22"/>
          <w:szCs w:val="22"/>
        </w:rPr>
        <w:t>Liknande problem kan finnas kring fastställandet av riksdagslistorna, även om det inte är lika stort.</w:t>
      </w:r>
    </w:p>
    <w:p w:rsidR="00585EE6" w:rsidRDefault="00585EE6" w:rsidP="00585EE6">
      <w:pPr>
        <w:rPr>
          <w:sz w:val="22"/>
          <w:szCs w:val="22"/>
        </w:rPr>
      </w:pPr>
    </w:p>
    <w:p w:rsidR="00585EE6" w:rsidRDefault="00585EE6" w:rsidP="00585EE6">
      <w:pPr>
        <w:rPr>
          <w:sz w:val="22"/>
          <w:szCs w:val="22"/>
        </w:rPr>
      </w:pPr>
      <w:r>
        <w:rPr>
          <w:sz w:val="22"/>
          <w:szCs w:val="22"/>
        </w:rPr>
        <w:t>Ett sätt att hantera denna sak skulle kunna vara att låta distriktets valkonferens på hösten fastställa en riksdagslista, och dessutom ha den som en nomineringskonferens för listorna till Landsting/Region.</w:t>
      </w:r>
    </w:p>
    <w:p w:rsidR="00585EE6" w:rsidRDefault="00585EE6" w:rsidP="00585EE6">
      <w:pPr>
        <w:rPr>
          <w:sz w:val="22"/>
          <w:szCs w:val="22"/>
        </w:rPr>
      </w:pPr>
      <w:r>
        <w:rPr>
          <w:sz w:val="22"/>
          <w:szCs w:val="22"/>
        </w:rPr>
        <w:t>Dvs att på höstmötet så föreslås (och presenteras) kandidater till landsting/region, och årskonferensen i februari/mars även är valkonferens som beslutar om listorna.</w:t>
      </w:r>
    </w:p>
    <w:p w:rsidR="00585EE6" w:rsidRDefault="00585EE6" w:rsidP="00585EE6">
      <w:pPr>
        <w:rPr>
          <w:sz w:val="22"/>
          <w:szCs w:val="22"/>
        </w:rPr>
      </w:pPr>
      <w:r>
        <w:rPr>
          <w:sz w:val="22"/>
          <w:szCs w:val="22"/>
        </w:rPr>
        <w:t>Då kan det göras en bättre samordning med partiföreningarnas beslut om sina listor.</w:t>
      </w:r>
    </w:p>
    <w:p w:rsidR="00585EE6" w:rsidRDefault="00585EE6" w:rsidP="00585EE6">
      <w:pPr>
        <w:rPr>
          <w:sz w:val="22"/>
          <w:szCs w:val="22"/>
        </w:rPr>
      </w:pPr>
    </w:p>
    <w:p w:rsidR="00585EE6" w:rsidRDefault="00585EE6" w:rsidP="00585EE6">
      <w:pPr>
        <w:rPr>
          <w:sz w:val="22"/>
          <w:szCs w:val="22"/>
        </w:rPr>
      </w:pPr>
      <w:r>
        <w:rPr>
          <w:sz w:val="22"/>
          <w:szCs w:val="22"/>
        </w:rPr>
        <w:t>En annan sak som ibland diskuteras är vilka som ska ha rätt att bestämma om listorna för länets tre valkretsar i Landsting/Regionvalet. Är det lämpligare att endast de föreningar som ingår i valkretsen utser ”sina” kandidater, eller ska hela distriktets valkonferens göra det.</w:t>
      </w:r>
    </w:p>
    <w:p w:rsidR="00585EE6" w:rsidRDefault="00585EE6" w:rsidP="00585EE6">
      <w:pPr>
        <w:rPr>
          <w:sz w:val="22"/>
          <w:szCs w:val="22"/>
        </w:rPr>
      </w:pPr>
      <w:r>
        <w:rPr>
          <w:sz w:val="22"/>
          <w:szCs w:val="22"/>
        </w:rPr>
        <w:t>Västra valkretsen: Dorotea, Åsele, Vilhelmina, Lycksele, Storuman, Sorsele, Malå och Norsjö. Norra: Skellefteå kommun. Södra: Nordmaling, Bjurholm, Vännäs, Vindeln, Robertsfors och Umeå.</w:t>
      </w:r>
    </w:p>
    <w:p w:rsidR="00585EE6" w:rsidRDefault="00585EE6" w:rsidP="00585EE6">
      <w:pPr>
        <w:rPr>
          <w:sz w:val="22"/>
          <w:szCs w:val="22"/>
        </w:rPr>
      </w:pPr>
      <w:r>
        <w:rPr>
          <w:sz w:val="22"/>
          <w:szCs w:val="22"/>
        </w:rPr>
        <w:t>Om valkretsarna får eget ansvar för respektive lista kan det upplevas som närmare föreningens verksamhet och tex innebära bättre samordning med kommunlistorna och en aktivare nominering av kandidater.</w:t>
      </w:r>
    </w:p>
    <w:p w:rsidR="00585EE6" w:rsidRDefault="00585EE6" w:rsidP="00585EE6">
      <w:pPr>
        <w:rPr>
          <w:sz w:val="22"/>
          <w:szCs w:val="22"/>
        </w:rPr>
      </w:pPr>
      <w:r>
        <w:rPr>
          <w:sz w:val="22"/>
          <w:szCs w:val="22"/>
        </w:rPr>
        <w:t>Men å andra sidan så har landstings/regionpolitikerna ett ansvar för alla medborgare i hela länet. Eftersom de ska ha ett länsperspektiv och inte bara arbeta för den egna valkretsen är det rimligt att hela distriktets föreningar och ombud har inflytande över vilka som ska vara deras representanter.</w:t>
      </w:r>
    </w:p>
    <w:p w:rsidR="00585EE6" w:rsidRDefault="00585EE6" w:rsidP="00585EE6">
      <w:pPr>
        <w:rPr>
          <w:sz w:val="22"/>
          <w:szCs w:val="22"/>
        </w:rPr>
      </w:pPr>
    </w:p>
    <w:p w:rsidR="00585EE6" w:rsidRDefault="00585EE6" w:rsidP="00585EE6">
      <w:pPr>
        <w:rPr>
          <w:sz w:val="22"/>
          <w:szCs w:val="22"/>
        </w:rPr>
      </w:pPr>
      <w:r>
        <w:rPr>
          <w:sz w:val="22"/>
          <w:szCs w:val="22"/>
        </w:rPr>
        <w:t>Kanske är det en möjlig väg att lösa detta med att ha nominering av listorna på hösten, och slutgiltigt beslut i samband med årskonferensen.</w:t>
      </w:r>
    </w:p>
    <w:p w:rsidR="00585EE6" w:rsidRDefault="00585EE6" w:rsidP="00585EE6">
      <w:pPr>
        <w:rPr>
          <w:sz w:val="22"/>
          <w:szCs w:val="22"/>
        </w:rPr>
      </w:pPr>
      <w:r>
        <w:rPr>
          <w:sz w:val="22"/>
          <w:szCs w:val="22"/>
        </w:rPr>
        <w:t xml:space="preserve">En starkare nomineringsprocess i respektive valkrets kanske gör det onödigt med ett provval, åtminstone för alla valkretsar, men det är en fråga som i första hand ska hanteras av kommande valberedning och DS. </w:t>
      </w:r>
    </w:p>
    <w:p w:rsidR="00585EE6" w:rsidRDefault="00585EE6" w:rsidP="00585EE6">
      <w:pPr>
        <w:rPr>
          <w:sz w:val="22"/>
          <w:szCs w:val="22"/>
        </w:rPr>
      </w:pPr>
      <w:r>
        <w:rPr>
          <w:sz w:val="22"/>
          <w:szCs w:val="22"/>
        </w:rPr>
        <w:t xml:space="preserve">Det torde finnas andra saker att hantera i denna fråga, jag hoppas med denna motion att erfarenheter från tidigare år kan tas med i kommande nomineringsarbete. </w:t>
      </w:r>
    </w:p>
    <w:p w:rsidR="00585EE6" w:rsidRDefault="00585EE6" w:rsidP="00585EE6">
      <w:pPr>
        <w:rPr>
          <w:sz w:val="22"/>
          <w:szCs w:val="22"/>
        </w:rPr>
      </w:pPr>
    </w:p>
    <w:p w:rsidR="00585EE6" w:rsidRDefault="00585EE6" w:rsidP="00585EE6">
      <w:pPr>
        <w:rPr>
          <w:sz w:val="22"/>
          <w:szCs w:val="22"/>
        </w:rPr>
      </w:pPr>
      <w:r>
        <w:rPr>
          <w:sz w:val="22"/>
          <w:szCs w:val="22"/>
        </w:rPr>
        <w:t>Jag yrkar att årskonferensen beslutar:</w:t>
      </w:r>
    </w:p>
    <w:p w:rsidR="00585EE6" w:rsidRDefault="00585EE6" w:rsidP="00585EE6">
      <w:pPr>
        <w:rPr>
          <w:sz w:val="22"/>
          <w:szCs w:val="22"/>
        </w:rPr>
      </w:pPr>
      <w:r>
        <w:rPr>
          <w:sz w:val="22"/>
          <w:szCs w:val="22"/>
        </w:rPr>
        <w:t>Att riktlinjen inför nästa allmänna val är att ha en valkonferens på hösten (okt-dec) året före allmänna val som fastställer en riksdagslista och behandlar nomineringar för landsting/regionlistorna.</w:t>
      </w:r>
    </w:p>
    <w:p w:rsidR="00585EE6" w:rsidRDefault="00585EE6" w:rsidP="00585EE6">
      <w:pPr>
        <w:rPr>
          <w:sz w:val="22"/>
          <w:szCs w:val="22"/>
        </w:rPr>
      </w:pPr>
      <w:r>
        <w:rPr>
          <w:sz w:val="22"/>
          <w:szCs w:val="22"/>
        </w:rPr>
        <w:t>Att partiföreningarna i respektive valkrets uppmanas ta fram förslag på gemensam nominering till höstmötet.</w:t>
      </w:r>
    </w:p>
    <w:p w:rsidR="00585EE6" w:rsidRDefault="00585EE6" w:rsidP="00585EE6">
      <w:pPr>
        <w:rPr>
          <w:sz w:val="22"/>
          <w:szCs w:val="22"/>
        </w:rPr>
      </w:pPr>
      <w:r>
        <w:rPr>
          <w:sz w:val="22"/>
          <w:szCs w:val="22"/>
        </w:rPr>
        <w:t>Att riktlinjen för distriktets årskonferens är att den år med allmänna val samordnas med en valkonferens som beslutar om landstingslistorna.</w:t>
      </w:r>
    </w:p>
    <w:p w:rsidR="00585EE6" w:rsidRDefault="00585EE6" w:rsidP="00585EE6">
      <w:pPr>
        <w:rPr>
          <w:sz w:val="22"/>
          <w:szCs w:val="22"/>
        </w:rPr>
      </w:pPr>
      <w:r>
        <w:rPr>
          <w:sz w:val="22"/>
          <w:szCs w:val="22"/>
        </w:rPr>
        <w:br/>
        <w:t>Kjell Bäckman, Vänsterpartiet Umeå</w:t>
      </w:r>
    </w:p>
    <w:p w:rsidR="00BC563F" w:rsidRDefault="00BC563F"/>
    <w:sectPr w:rsidR="00BC5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E6"/>
    <w:rsid w:val="00585EE6"/>
    <w:rsid w:val="00A10F05"/>
    <w:rsid w:val="00BC5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513B"/>
  <w15:chartTrackingRefBased/>
  <w15:docId w15:val="{79DB4829-EEB0-418E-8E5D-CCC8D49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5EE6"/>
    <w:pPr>
      <w:spacing w:after="0" w:line="240" w:lineRule="auto"/>
    </w:pPr>
    <w:rPr>
      <w:rFonts w:ascii="Times New Roman" w:eastAsia="Times New Roman" w:hAnsi="Times New Roman" w:cs="Times New Roman"/>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593</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dc:creator>
  <cp:keywords/>
  <dc:description/>
  <cp:lastModifiedBy>Lennart</cp:lastModifiedBy>
  <cp:revision>2</cp:revision>
  <dcterms:created xsi:type="dcterms:W3CDTF">2017-02-06T07:50:00Z</dcterms:created>
  <dcterms:modified xsi:type="dcterms:W3CDTF">2017-02-06T07:54:00Z</dcterms:modified>
</cp:coreProperties>
</file>